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6"/>
          <w:szCs w:val="36"/>
          <w:lang w:val="en-US"/>
        </w:rPr>
      </w:pPr>
      <w:r>
        <w:rPr>
          <w:rFonts w:hint="default"/>
          <w:sz w:val="36"/>
          <w:szCs w:val="36"/>
          <w:lang w:val="en-US"/>
        </w:rPr>
        <w:t>Financial Policy</w:t>
      </w:r>
    </w:p>
    <w:p>
      <w:pPr>
        <w:jc w:val="center"/>
        <w:rPr>
          <w:rFonts w:hint="default"/>
          <w:lang w:val="en-US"/>
        </w:rPr>
      </w:pPr>
    </w:p>
    <w:p>
      <w:pPr>
        <w:jc w:val="left"/>
        <w:rPr>
          <w:rFonts w:hint="default"/>
          <w:b/>
          <w:bCs/>
          <w:sz w:val="24"/>
          <w:szCs w:val="24"/>
          <w:lang w:val="en-US"/>
        </w:rPr>
      </w:pPr>
      <w:r>
        <w:rPr>
          <w:rFonts w:hint="default"/>
          <w:b/>
          <w:bCs/>
          <w:sz w:val="24"/>
          <w:szCs w:val="24"/>
          <w:lang w:val="en-US"/>
        </w:rPr>
        <w:t>Patients with insurance coverage:</w:t>
      </w:r>
    </w:p>
    <w:p>
      <w:pPr>
        <w:ind w:firstLine="420" w:firstLineChars="0"/>
        <w:jc w:val="left"/>
        <w:rPr>
          <w:rFonts w:hint="default"/>
          <w:lang w:val="en-US"/>
        </w:rPr>
      </w:pPr>
    </w:p>
    <w:p>
      <w:pPr>
        <w:ind w:firstLine="420" w:firstLineChars="0"/>
        <w:jc w:val="left"/>
        <w:rPr>
          <w:rFonts w:hint="default"/>
          <w:lang w:val="en-US"/>
        </w:rPr>
      </w:pPr>
      <w:r>
        <w:rPr>
          <w:rFonts w:hint="default"/>
          <w:lang w:val="en-US"/>
        </w:rPr>
        <w:t>We will be glad to help you obtain the appropriate benefits from your insurance carrier as a courtesy to you. However, you are responsible for payment of the account. We will be happy to request a pre-estimate of benefits from your insurance carrier if you request us to do so. Routine treatment is generally performed without submitting a request for pre-estimate of benefits.</w:t>
      </w:r>
    </w:p>
    <w:p>
      <w:pPr>
        <w:ind w:firstLine="420" w:firstLineChars="0"/>
        <w:jc w:val="left"/>
        <w:rPr>
          <w:rFonts w:hint="default"/>
          <w:lang w:val="en-US"/>
        </w:rPr>
      </w:pPr>
    </w:p>
    <w:p>
      <w:pPr>
        <w:ind w:firstLine="420" w:firstLineChars="0"/>
        <w:jc w:val="left"/>
        <w:rPr>
          <w:rFonts w:hint="default"/>
          <w:lang w:val="en-US"/>
        </w:rPr>
      </w:pPr>
      <w:r>
        <w:rPr>
          <w:rFonts w:hint="default"/>
          <w:lang w:val="en-US"/>
        </w:rPr>
        <w:t xml:space="preserve">Portions of the bill may not be paid by the insurance company and are to </w:t>
      </w:r>
      <w:bookmarkStart w:id="0" w:name="_GoBack"/>
      <w:bookmarkEnd w:id="0"/>
      <w:r>
        <w:rPr>
          <w:rFonts w:hint="default"/>
          <w:lang w:val="en-US"/>
        </w:rPr>
        <w:t>be paid by the patient. Sometimes there are co-payments required by you as per your insurance agreement. Even if you have double coverage (this is possible if both you and your spouse have insurance coverage), there may still be a portion that will be your responsibility.</w:t>
      </w:r>
    </w:p>
    <w:p>
      <w:pPr>
        <w:ind w:firstLine="420" w:firstLineChars="0"/>
        <w:jc w:val="left"/>
        <w:rPr>
          <w:rFonts w:hint="default"/>
          <w:lang w:val="en-US"/>
        </w:rPr>
      </w:pPr>
    </w:p>
    <w:p>
      <w:pPr>
        <w:ind w:firstLine="420" w:firstLineChars="0"/>
        <w:jc w:val="left"/>
        <w:rPr>
          <w:rFonts w:hint="default"/>
          <w:lang w:val="en-US"/>
        </w:rPr>
      </w:pPr>
      <w:r>
        <w:rPr>
          <w:rFonts w:hint="default"/>
          <w:lang w:val="en-US"/>
        </w:rPr>
        <w:t>If you are having treatment over a period of time, we appreciate payment during the course of treatment. Our receptionist will assist you in arranging a payment schedule.</w:t>
      </w:r>
    </w:p>
    <w:p>
      <w:pPr>
        <w:ind w:firstLine="420" w:firstLineChars="0"/>
        <w:jc w:val="left"/>
        <w:rPr>
          <w:rFonts w:hint="default"/>
          <w:lang w:val="en-US"/>
        </w:rPr>
      </w:pPr>
    </w:p>
    <w:p>
      <w:pPr>
        <w:ind w:firstLine="420" w:firstLineChars="0"/>
        <w:jc w:val="left"/>
        <w:rPr>
          <w:rFonts w:hint="default"/>
          <w:lang w:val="en-US"/>
        </w:rPr>
      </w:pPr>
    </w:p>
    <w:p>
      <w:pPr>
        <w:jc w:val="left"/>
        <w:rPr>
          <w:rFonts w:hint="default"/>
          <w:b/>
          <w:bCs/>
          <w:sz w:val="24"/>
          <w:szCs w:val="24"/>
          <w:lang w:val="en-US"/>
        </w:rPr>
      </w:pPr>
      <w:r>
        <w:rPr>
          <w:rFonts w:hint="default"/>
          <w:b/>
          <w:bCs/>
          <w:sz w:val="24"/>
          <w:szCs w:val="24"/>
          <w:lang w:val="en-US"/>
        </w:rPr>
        <w:t>Patients without insurance coverage:</w:t>
      </w:r>
    </w:p>
    <w:p>
      <w:pPr>
        <w:ind w:firstLine="420" w:firstLineChars="0"/>
        <w:jc w:val="left"/>
        <w:rPr>
          <w:rFonts w:hint="default"/>
          <w:lang w:val="en-US"/>
        </w:rPr>
      </w:pPr>
    </w:p>
    <w:p>
      <w:pPr>
        <w:ind w:firstLine="420" w:firstLineChars="0"/>
        <w:jc w:val="left"/>
        <w:rPr>
          <w:rFonts w:hint="default"/>
          <w:lang w:val="en-US"/>
        </w:rPr>
      </w:pPr>
      <w:r>
        <w:rPr>
          <w:rFonts w:hint="default"/>
          <w:lang w:val="en-US"/>
        </w:rPr>
        <w:t>Patients without insurance coverage are requested to pay for services as rendered. We accept Visa, MasterCard, Discover and American Express as payment. Checks returned by your bank are subject to a $20.00 processing charge. Accounts unpaid after 30 days from the billing date are subject to a finance charge at the rate of 1.5% per month (18% per year). If your account is referred to our collection agency, you will be responsible for collection costs in the amount of 30% of the outstanding balance, together with the court costs and reasonable attorney’s fees.</w:t>
      </w:r>
    </w:p>
    <w:p>
      <w:pPr>
        <w:ind w:firstLine="420" w:firstLineChars="0"/>
        <w:jc w:val="left"/>
        <w:rPr>
          <w:rFonts w:hint="default"/>
          <w:lang w:val="en-US"/>
        </w:rPr>
      </w:pPr>
    </w:p>
    <w:p>
      <w:pPr>
        <w:ind w:firstLine="420" w:firstLineChars="0"/>
        <w:jc w:val="left"/>
        <w:rPr>
          <w:rFonts w:hint="default"/>
          <w:lang w:val="en-US"/>
        </w:rPr>
      </w:pPr>
      <w:r>
        <w:rPr>
          <w:rFonts w:hint="default"/>
          <w:lang w:val="en-US"/>
        </w:rPr>
        <w:t>We would like to take this opportunity to welcome you to our office and assure you that we will do our utmost to provide you with the best care possible.</w:t>
      </w:r>
    </w:p>
    <w:p>
      <w:pPr>
        <w:ind w:firstLine="420" w:firstLineChars="0"/>
        <w:jc w:val="left"/>
        <w:rPr>
          <w:rFonts w:hint="default"/>
          <w:lang w:val="en-US"/>
        </w:rPr>
      </w:pPr>
    </w:p>
    <w:p>
      <w:pPr>
        <w:ind w:firstLine="420" w:firstLineChars="0"/>
        <w:jc w:val="left"/>
        <w:rPr>
          <w:rFonts w:hint="default"/>
          <w:lang w:val="en-US"/>
        </w:rPr>
      </w:pPr>
    </w:p>
    <w:p>
      <w:pPr>
        <w:jc w:val="center"/>
        <w:rPr>
          <w:rFonts w:hint="default"/>
          <w:b/>
          <w:bCs/>
          <w:lang w:val="en-US"/>
        </w:rPr>
      </w:pPr>
      <w:r>
        <w:rPr>
          <w:rFonts w:hint="default"/>
          <w:b/>
          <w:bCs/>
          <w:lang w:val="en-US"/>
        </w:rPr>
        <w:t>I HAVE READ THE ABOVE AND UNDERSTAND THE FINANCIAL POLICY OF THE OFFICE OF JENKINTOWN DENTAL</w:t>
      </w:r>
      <w:r>
        <w:rPr>
          <w:rFonts w:hint="default"/>
          <w:b/>
          <w:bCs/>
          <w:i/>
          <w:iCs/>
          <w:lang w:val="en-US"/>
        </w:rPr>
        <w:t xml:space="preserve"> ASSOCIATES</w:t>
      </w:r>
      <w:r>
        <w:rPr>
          <w:rFonts w:hint="default"/>
          <w:b/>
          <w:bCs/>
          <w:lang w:val="en-US"/>
        </w:rPr>
        <w:t xml:space="preserve"> - 418 COTTMAN STREET, JENKINTON, PA 19046</w:t>
      </w:r>
    </w:p>
    <w:p>
      <w:pPr>
        <w:jc w:val="left"/>
        <w:rPr>
          <w:rFonts w:hint="default"/>
          <w:lang w:val="en-US"/>
        </w:rPr>
      </w:pPr>
    </w:p>
    <w:p>
      <w:pPr>
        <w:jc w:val="left"/>
        <w:rPr>
          <w:rFonts w:hint="default"/>
          <w:lang w:val="en-US"/>
        </w:rPr>
      </w:pPr>
    </w:p>
    <w:p>
      <w:pPr>
        <w:jc w:val="left"/>
        <w:rPr>
          <w:rFonts w:hint="default"/>
          <w:lang w:val="en-US"/>
        </w:rPr>
      </w:pPr>
    </w:p>
    <w:p>
      <w:pPr>
        <w:jc w:val="left"/>
        <w:rPr>
          <w:rFonts w:hint="default"/>
          <w:lang w:val="en-US"/>
        </w:rPr>
      </w:pPr>
      <w:r>
        <w:rPr>
          <w:rFonts w:hint="default"/>
          <w:lang w:val="en-US"/>
        </w:rPr>
        <w:t>X______________________________________     X______________________________________</w:t>
      </w:r>
    </w:p>
    <w:p>
      <w:pPr>
        <w:jc w:val="left"/>
        <w:rPr>
          <w:rFonts w:hint="default"/>
          <w:lang w:val="en-US"/>
        </w:rPr>
      </w:pPr>
      <w:r>
        <w:rPr>
          <w:rFonts w:hint="default"/>
          <w:lang w:val="en-US"/>
        </w:rPr>
        <w:t xml:space="preserve"> Signature of patient or guardian                  Today’s Date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55FC0"/>
    <w:rsid w:val="13DF3A0F"/>
    <w:rsid w:val="7A055F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2019-08-23T15:35:00Z</dcterms:created>
  <dc:creator>Jon</dc:creator>
  <cp:lastModifiedBy>Jon</cp:lastModifiedBy>
  <dcterms:modified xsi:type="dcterms:W3CDTF">2019-09-25T21:37:11Z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